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52C3" w:rsidRPr="005C5433" w:rsidRDefault="006952C3" w:rsidP="005C5433">
      <w:pPr>
        <w:ind w:left="4962"/>
        <w:jc w:val="right"/>
        <w:outlineLvl w:val="0"/>
        <w:rPr>
          <w:b/>
          <w:bCs/>
          <w:sz w:val="24"/>
          <w:szCs w:val="24"/>
        </w:rPr>
      </w:pPr>
      <w:r w:rsidRPr="005C5433">
        <w:rPr>
          <w:b/>
          <w:bCs/>
          <w:sz w:val="24"/>
          <w:szCs w:val="24"/>
        </w:rPr>
        <w:t>УТВЕРЖДАЮ</w:t>
      </w:r>
    </w:p>
    <w:p w:rsidR="006952C3" w:rsidRPr="005C5433" w:rsidRDefault="006952C3" w:rsidP="005C5433">
      <w:pPr>
        <w:ind w:left="4962"/>
        <w:jc w:val="right"/>
        <w:outlineLvl w:val="0"/>
        <w:rPr>
          <w:b/>
          <w:bCs/>
          <w:sz w:val="24"/>
          <w:szCs w:val="24"/>
        </w:rPr>
      </w:pPr>
    </w:p>
    <w:p w:rsidR="006952C3" w:rsidRPr="005C5433" w:rsidRDefault="006952C3" w:rsidP="005C5433">
      <w:pPr>
        <w:ind w:left="4962"/>
        <w:jc w:val="right"/>
        <w:rPr>
          <w:bCs/>
          <w:sz w:val="24"/>
          <w:szCs w:val="24"/>
        </w:rPr>
      </w:pPr>
      <w:r w:rsidRPr="005C5433">
        <w:rPr>
          <w:bCs/>
          <w:sz w:val="24"/>
          <w:szCs w:val="24"/>
        </w:rPr>
        <w:t xml:space="preserve">Председатель Конкурсной комиссии </w:t>
      </w:r>
    </w:p>
    <w:p w:rsidR="006952C3" w:rsidRDefault="006952C3" w:rsidP="005C5433">
      <w:pPr>
        <w:ind w:left="4962"/>
        <w:jc w:val="right"/>
        <w:rPr>
          <w:bCs/>
          <w:sz w:val="24"/>
          <w:szCs w:val="24"/>
        </w:rPr>
      </w:pPr>
      <w:r w:rsidRPr="005C5433">
        <w:rPr>
          <w:bCs/>
          <w:sz w:val="24"/>
          <w:szCs w:val="24"/>
        </w:rPr>
        <w:t>АО «Дальгипротранс»</w:t>
      </w:r>
    </w:p>
    <w:p w:rsidR="00440629" w:rsidRDefault="00440629" w:rsidP="005C5433">
      <w:pPr>
        <w:ind w:left="4962"/>
        <w:jc w:val="right"/>
        <w:rPr>
          <w:bCs/>
          <w:sz w:val="24"/>
          <w:szCs w:val="24"/>
        </w:rPr>
      </w:pPr>
    </w:p>
    <w:p w:rsidR="00440629" w:rsidRPr="00440629" w:rsidRDefault="00440629" w:rsidP="00440629">
      <w:pPr>
        <w:ind w:left="4962"/>
        <w:jc w:val="right"/>
        <w:rPr>
          <w:bCs/>
          <w:sz w:val="24"/>
          <w:szCs w:val="24"/>
        </w:rPr>
      </w:pPr>
      <w:r w:rsidRPr="00440629">
        <w:rPr>
          <w:bCs/>
          <w:sz w:val="24"/>
          <w:szCs w:val="24"/>
        </w:rPr>
        <w:t>________________</w:t>
      </w:r>
      <w:r w:rsidRPr="005169D7">
        <w:rPr>
          <w:bCs/>
          <w:color w:val="FFFFFF" w:themeColor="background1"/>
          <w:sz w:val="24"/>
          <w:szCs w:val="24"/>
        </w:rPr>
        <w:t>Трубников Е.А.</w:t>
      </w:r>
    </w:p>
    <w:p w:rsidR="006952C3" w:rsidRPr="005C5433" w:rsidRDefault="006952C3" w:rsidP="005C5433">
      <w:pPr>
        <w:ind w:left="4962"/>
        <w:jc w:val="right"/>
        <w:rPr>
          <w:bCs/>
          <w:sz w:val="24"/>
          <w:szCs w:val="24"/>
        </w:rPr>
      </w:pPr>
      <w:r w:rsidRPr="005C5433">
        <w:rPr>
          <w:bCs/>
          <w:sz w:val="24"/>
          <w:szCs w:val="24"/>
        </w:rPr>
        <w:t xml:space="preserve">                                                                                  «___» ____________  20</w:t>
      </w:r>
      <w:r w:rsidR="008A4567">
        <w:rPr>
          <w:bCs/>
          <w:sz w:val="24"/>
          <w:szCs w:val="24"/>
        </w:rPr>
        <w:t>2</w:t>
      </w:r>
      <w:r w:rsidR="00931ABC">
        <w:rPr>
          <w:bCs/>
          <w:sz w:val="24"/>
          <w:szCs w:val="24"/>
        </w:rPr>
        <w:t>1</w:t>
      </w:r>
      <w:r w:rsidRPr="005C5433">
        <w:rPr>
          <w:bCs/>
          <w:sz w:val="24"/>
          <w:szCs w:val="24"/>
        </w:rPr>
        <w:t xml:space="preserve"> г.</w:t>
      </w:r>
    </w:p>
    <w:p w:rsidR="00646C0E" w:rsidRPr="005C5433" w:rsidRDefault="00646C0E" w:rsidP="005C5433">
      <w:pPr>
        <w:jc w:val="right"/>
        <w:rPr>
          <w:sz w:val="24"/>
          <w:szCs w:val="24"/>
        </w:rPr>
      </w:pPr>
    </w:p>
    <w:p w:rsidR="00D25298" w:rsidRPr="005C5433" w:rsidRDefault="00646C0E" w:rsidP="005C5433">
      <w:pPr>
        <w:jc w:val="center"/>
        <w:rPr>
          <w:sz w:val="24"/>
          <w:szCs w:val="24"/>
        </w:rPr>
      </w:pPr>
      <w:r w:rsidRPr="005C5433">
        <w:rPr>
          <w:b/>
          <w:color w:val="FF0000"/>
          <w:sz w:val="24"/>
          <w:szCs w:val="24"/>
        </w:rPr>
        <w:t>ВНИМАНИЕ!</w:t>
      </w:r>
    </w:p>
    <w:p w:rsidR="00F21805" w:rsidRPr="005C5433" w:rsidRDefault="00F21805" w:rsidP="005C5433">
      <w:pPr>
        <w:jc w:val="center"/>
        <w:rPr>
          <w:b/>
          <w:sz w:val="24"/>
          <w:szCs w:val="24"/>
        </w:rPr>
      </w:pPr>
    </w:p>
    <w:p w:rsidR="00E83500" w:rsidRDefault="00D25298" w:rsidP="005C5433">
      <w:pPr>
        <w:jc w:val="center"/>
        <w:rPr>
          <w:b/>
          <w:bCs/>
          <w:sz w:val="24"/>
          <w:szCs w:val="24"/>
        </w:rPr>
      </w:pPr>
      <w:r w:rsidRPr="005C5433">
        <w:rPr>
          <w:b/>
          <w:sz w:val="24"/>
          <w:szCs w:val="24"/>
        </w:rPr>
        <w:t>Изменения в</w:t>
      </w:r>
      <w:r w:rsidR="00F21805" w:rsidRPr="005C5433">
        <w:rPr>
          <w:b/>
          <w:sz w:val="24"/>
          <w:szCs w:val="24"/>
        </w:rPr>
        <w:t xml:space="preserve"> </w:t>
      </w:r>
      <w:r w:rsidR="00440629">
        <w:rPr>
          <w:b/>
          <w:bCs/>
          <w:sz w:val="24"/>
          <w:szCs w:val="24"/>
        </w:rPr>
        <w:t>котировочную документацию</w:t>
      </w:r>
      <w:r w:rsidR="00440629" w:rsidRPr="00440629">
        <w:rPr>
          <w:b/>
          <w:bCs/>
          <w:sz w:val="24"/>
          <w:szCs w:val="24"/>
        </w:rPr>
        <w:t xml:space="preserve"> запроса котировок в электронной форме №5/ЗКЦ-ДГТ/21</w:t>
      </w:r>
      <w:r w:rsidR="00BF3829" w:rsidRPr="00BF3829">
        <w:rPr>
          <w:b/>
          <w:bCs/>
          <w:sz w:val="24"/>
          <w:szCs w:val="24"/>
        </w:rPr>
        <w:t xml:space="preserve"> на </w:t>
      </w:r>
      <w:r w:rsidR="00440629" w:rsidRPr="00440629">
        <w:rPr>
          <w:b/>
          <w:bCs/>
          <w:sz w:val="24"/>
          <w:szCs w:val="24"/>
        </w:rPr>
        <w:t>право заключения договора передачи неисключительных прав на использование программного продукта «ЛИРА-САПР»</w:t>
      </w:r>
    </w:p>
    <w:p w:rsidR="0042017B" w:rsidRDefault="0042017B" w:rsidP="005C5433">
      <w:pPr>
        <w:jc w:val="center"/>
        <w:rPr>
          <w:b/>
          <w:bCs/>
          <w:sz w:val="24"/>
          <w:szCs w:val="24"/>
        </w:rPr>
      </w:pPr>
    </w:p>
    <w:p w:rsidR="00056323" w:rsidRPr="001F4D20" w:rsidRDefault="007A1DE9" w:rsidP="001F4D20">
      <w:pPr>
        <w:pStyle w:val="a9"/>
        <w:numPr>
          <w:ilvl w:val="0"/>
          <w:numId w:val="18"/>
        </w:numPr>
        <w:ind w:left="0" w:firstLine="709"/>
        <w:jc w:val="both"/>
        <w:rPr>
          <w:b/>
          <w:bCs/>
          <w:sz w:val="24"/>
          <w:szCs w:val="24"/>
        </w:rPr>
      </w:pPr>
      <w:r w:rsidRPr="001F4D20">
        <w:rPr>
          <w:b/>
          <w:bCs/>
          <w:sz w:val="24"/>
          <w:szCs w:val="24"/>
        </w:rPr>
        <w:t>Внести</w:t>
      </w:r>
      <w:r w:rsidR="00056323" w:rsidRPr="001F4D20">
        <w:rPr>
          <w:b/>
          <w:bCs/>
          <w:sz w:val="24"/>
          <w:szCs w:val="24"/>
        </w:rPr>
        <w:t xml:space="preserve"> </w:t>
      </w:r>
      <w:r w:rsidRPr="001F4D20">
        <w:rPr>
          <w:b/>
          <w:bCs/>
          <w:sz w:val="24"/>
          <w:szCs w:val="24"/>
        </w:rPr>
        <w:t>изменения</w:t>
      </w:r>
      <w:r w:rsidR="00056323" w:rsidRPr="001F4D20">
        <w:rPr>
          <w:b/>
          <w:bCs/>
          <w:sz w:val="24"/>
          <w:szCs w:val="24"/>
        </w:rPr>
        <w:t xml:space="preserve"> </w:t>
      </w:r>
      <w:r w:rsidRPr="001F4D20">
        <w:rPr>
          <w:b/>
          <w:bCs/>
          <w:sz w:val="24"/>
          <w:szCs w:val="24"/>
        </w:rPr>
        <w:t>в</w:t>
      </w:r>
      <w:r w:rsidR="00056323" w:rsidRPr="001F4D20">
        <w:rPr>
          <w:b/>
          <w:bCs/>
          <w:sz w:val="24"/>
          <w:szCs w:val="24"/>
        </w:rPr>
        <w:t xml:space="preserve"> п.п. 1.</w:t>
      </w:r>
      <w:r w:rsidR="00440629" w:rsidRPr="001F4D20">
        <w:rPr>
          <w:b/>
          <w:bCs/>
          <w:sz w:val="24"/>
          <w:szCs w:val="24"/>
        </w:rPr>
        <w:t>1</w:t>
      </w:r>
      <w:r w:rsidR="00056323" w:rsidRPr="001F4D20">
        <w:rPr>
          <w:b/>
          <w:bCs/>
          <w:sz w:val="24"/>
          <w:szCs w:val="24"/>
        </w:rPr>
        <w:t>.</w:t>
      </w:r>
      <w:r w:rsidR="00440629" w:rsidRPr="001F4D20">
        <w:rPr>
          <w:b/>
          <w:bCs/>
          <w:sz w:val="24"/>
          <w:szCs w:val="24"/>
        </w:rPr>
        <w:t>8.</w:t>
      </w:r>
      <w:r w:rsidRPr="001F4D20">
        <w:rPr>
          <w:b/>
          <w:bCs/>
          <w:sz w:val="24"/>
          <w:szCs w:val="24"/>
        </w:rPr>
        <w:t xml:space="preserve"> </w:t>
      </w:r>
      <w:r w:rsidR="00440629" w:rsidRPr="001F4D20">
        <w:rPr>
          <w:b/>
          <w:bCs/>
          <w:sz w:val="24"/>
          <w:szCs w:val="24"/>
        </w:rPr>
        <w:t>котировочной</w:t>
      </w:r>
      <w:r w:rsidR="00056323" w:rsidRPr="001F4D20">
        <w:rPr>
          <w:b/>
          <w:bCs/>
          <w:sz w:val="24"/>
          <w:szCs w:val="24"/>
        </w:rPr>
        <w:t xml:space="preserve"> </w:t>
      </w:r>
      <w:r w:rsidR="000829B4" w:rsidRPr="001F4D20">
        <w:rPr>
          <w:b/>
          <w:bCs/>
          <w:sz w:val="24"/>
          <w:szCs w:val="24"/>
        </w:rPr>
        <w:t>документации</w:t>
      </w:r>
      <w:r w:rsidR="00056323" w:rsidRPr="001F4D20">
        <w:rPr>
          <w:b/>
          <w:bCs/>
          <w:sz w:val="24"/>
          <w:szCs w:val="24"/>
        </w:rPr>
        <w:t xml:space="preserve"> </w:t>
      </w:r>
      <w:r w:rsidRPr="001F4D20">
        <w:rPr>
          <w:b/>
          <w:bCs/>
          <w:sz w:val="24"/>
          <w:szCs w:val="24"/>
        </w:rPr>
        <w:t>и</w:t>
      </w:r>
      <w:r w:rsidR="00056323" w:rsidRPr="001F4D20">
        <w:rPr>
          <w:b/>
          <w:bCs/>
          <w:sz w:val="24"/>
          <w:szCs w:val="24"/>
        </w:rPr>
        <w:t xml:space="preserve"> </w:t>
      </w:r>
      <w:r w:rsidRPr="001F4D20">
        <w:rPr>
          <w:b/>
          <w:bCs/>
          <w:sz w:val="24"/>
          <w:szCs w:val="24"/>
        </w:rPr>
        <w:t>изложить в</w:t>
      </w:r>
      <w:r w:rsidR="00056323" w:rsidRPr="001F4D20">
        <w:rPr>
          <w:b/>
          <w:bCs/>
          <w:sz w:val="24"/>
          <w:szCs w:val="24"/>
        </w:rPr>
        <w:t xml:space="preserve"> </w:t>
      </w:r>
      <w:r w:rsidR="0042017B" w:rsidRPr="001F4D20">
        <w:rPr>
          <w:b/>
          <w:bCs/>
          <w:sz w:val="24"/>
          <w:szCs w:val="24"/>
        </w:rPr>
        <w:t>с</w:t>
      </w:r>
      <w:r w:rsidRPr="001F4D20">
        <w:rPr>
          <w:b/>
          <w:bCs/>
          <w:sz w:val="24"/>
          <w:szCs w:val="24"/>
        </w:rPr>
        <w:t>ледующей редакции:</w:t>
      </w:r>
    </w:p>
    <w:p w:rsidR="00440629" w:rsidRPr="008D628B" w:rsidRDefault="00440629" w:rsidP="00440629">
      <w:pPr>
        <w:ind w:firstLine="709"/>
        <w:jc w:val="both"/>
        <w:rPr>
          <w:bCs/>
        </w:rPr>
      </w:pPr>
    </w:p>
    <w:p w:rsidR="00440629" w:rsidRPr="00440629" w:rsidRDefault="00440629" w:rsidP="00440629">
      <w:pPr>
        <w:pStyle w:val="3"/>
        <w:keepLines w:val="0"/>
        <w:numPr>
          <w:ilvl w:val="2"/>
          <w:numId w:val="19"/>
        </w:numPr>
        <w:spacing w:before="0"/>
        <w:jc w:val="both"/>
        <w:rPr>
          <w:rFonts w:ascii="Times New Roman" w:hAnsi="Times New Roman" w:cs="Times New Roman"/>
          <w:b w:val="0"/>
          <w:color w:val="auto"/>
          <w:sz w:val="24"/>
          <w:szCs w:val="24"/>
        </w:rPr>
      </w:pPr>
      <w:r w:rsidRPr="00440629">
        <w:rPr>
          <w:rFonts w:ascii="Times New Roman" w:hAnsi="Times New Roman" w:cs="Times New Roman"/>
          <w:b w:val="0"/>
          <w:color w:val="auto"/>
          <w:sz w:val="24"/>
          <w:szCs w:val="24"/>
        </w:rPr>
        <w:t xml:space="preserve">Порядок, место, дата начала и окончания срока подачи котировочных заявок </w:t>
      </w:r>
    </w:p>
    <w:p w:rsidR="00440629" w:rsidRPr="00440629" w:rsidRDefault="00440629" w:rsidP="00440629">
      <w:pPr>
        <w:ind w:firstLine="709"/>
        <w:jc w:val="both"/>
        <w:rPr>
          <w:bCs/>
          <w:sz w:val="24"/>
          <w:szCs w:val="24"/>
        </w:rPr>
      </w:pPr>
      <w:r w:rsidRPr="00440629">
        <w:rPr>
          <w:bCs/>
          <w:sz w:val="24"/>
          <w:szCs w:val="24"/>
        </w:rPr>
        <w:t>Котировочные заявки в электронной форме представляются в порядке, указанном в пунктах 2.4.3., 2.5.2. котировочной документации.</w:t>
      </w:r>
      <w:r w:rsidRPr="00440629">
        <w:rPr>
          <w:sz w:val="24"/>
          <w:szCs w:val="24"/>
        </w:rPr>
        <w:t xml:space="preserve"> </w:t>
      </w:r>
    </w:p>
    <w:p w:rsidR="00440629" w:rsidRPr="00440629" w:rsidRDefault="00440629" w:rsidP="00440629">
      <w:pPr>
        <w:ind w:firstLine="709"/>
        <w:jc w:val="both"/>
        <w:rPr>
          <w:bCs/>
          <w:sz w:val="24"/>
          <w:szCs w:val="24"/>
        </w:rPr>
      </w:pPr>
      <w:r w:rsidRPr="00440629">
        <w:rPr>
          <w:bCs/>
          <w:sz w:val="24"/>
          <w:szCs w:val="24"/>
        </w:rPr>
        <w:t>Дата начала подачи котировочных заявок – с момента опубликования извещения и котировочной документации на официальном сайте АО «Дальгипротранс» www.dgt.ru (раздел «Закупки»), а также электронной площадке ЗАО «Сбербанк-АСТ» на сайте utp.sberbank-ast.ru (далее – сайты) «12» апреля 2021г.</w:t>
      </w:r>
    </w:p>
    <w:p w:rsidR="00440629" w:rsidRPr="00440629" w:rsidRDefault="00440629" w:rsidP="00440629">
      <w:pPr>
        <w:ind w:firstLine="709"/>
        <w:jc w:val="both"/>
        <w:rPr>
          <w:bCs/>
          <w:i/>
          <w:sz w:val="24"/>
          <w:szCs w:val="24"/>
        </w:rPr>
      </w:pPr>
      <w:r w:rsidRPr="00440629">
        <w:rPr>
          <w:bCs/>
          <w:sz w:val="24"/>
          <w:szCs w:val="24"/>
        </w:rPr>
        <w:t>Дата окончания срока подачи котировочных заявок 10 часов 00 минут местного времени (03 часа 00 минут московского времени) «27» апреля 2021г.</w:t>
      </w:r>
    </w:p>
    <w:p w:rsidR="00440629" w:rsidRPr="00440629" w:rsidRDefault="00440629" w:rsidP="00440629">
      <w:pPr>
        <w:ind w:firstLine="709"/>
        <w:jc w:val="both"/>
        <w:rPr>
          <w:bCs/>
          <w:sz w:val="24"/>
          <w:szCs w:val="24"/>
        </w:rPr>
      </w:pPr>
      <w:r w:rsidRPr="00440629">
        <w:rPr>
          <w:sz w:val="24"/>
          <w:szCs w:val="24"/>
        </w:rPr>
        <w:t>Вскрытие котировочных заявок осуществляется по истечении срока подачи</w:t>
      </w:r>
      <w:r w:rsidRPr="00440629">
        <w:rPr>
          <w:bCs/>
          <w:sz w:val="24"/>
          <w:szCs w:val="24"/>
        </w:rPr>
        <w:t xml:space="preserve"> котировочных</w:t>
      </w:r>
      <w:r w:rsidRPr="00440629">
        <w:rPr>
          <w:sz w:val="24"/>
          <w:szCs w:val="24"/>
        </w:rPr>
        <w:t xml:space="preserve"> заявок в </w:t>
      </w:r>
      <w:r w:rsidRPr="00440629">
        <w:rPr>
          <w:bCs/>
          <w:sz w:val="24"/>
          <w:szCs w:val="24"/>
        </w:rPr>
        <w:t>10 часов 00 минут местного времени (03 часа 00 минут московского времени) «27» апреля 2021г.  на странице данного Запроса котировок на сайте utp.sberbank-ast.ru.</w:t>
      </w:r>
    </w:p>
    <w:p w:rsidR="00440629" w:rsidRPr="00440629" w:rsidRDefault="00440629" w:rsidP="00440629">
      <w:pPr>
        <w:ind w:firstLine="709"/>
        <w:jc w:val="both"/>
        <w:rPr>
          <w:b/>
          <w:sz w:val="24"/>
          <w:szCs w:val="24"/>
        </w:rPr>
      </w:pPr>
      <w:r w:rsidRPr="00440629">
        <w:rPr>
          <w:sz w:val="24"/>
          <w:szCs w:val="24"/>
        </w:rPr>
        <w:t>Место и дата рассмотрения котировочных заявок, подведение итогов Запроса котировок.</w:t>
      </w:r>
    </w:p>
    <w:p w:rsidR="00440629" w:rsidRPr="00440629" w:rsidRDefault="00440629" w:rsidP="00440629">
      <w:pPr>
        <w:pStyle w:val="a9"/>
        <w:ind w:left="0" w:firstLine="709"/>
        <w:jc w:val="both"/>
        <w:rPr>
          <w:bCs/>
          <w:i/>
          <w:sz w:val="24"/>
          <w:szCs w:val="24"/>
        </w:rPr>
      </w:pPr>
      <w:r w:rsidRPr="00440629">
        <w:rPr>
          <w:bCs/>
          <w:sz w:val="24"/>
          <w:szCs w:val="24"/>
        </w:rPr>
        <w:t xml:space="preserve">Рассмотрение котировочных заявок осуществляется в 14 часов 00 минут местного времени (07 часов 00 минут московского времени) «29» апреля 2021г. по адресу: </w:t>
      </w:r>
      <w:r w:rsidRPr="00440629">
        <w:rPr>
          <w:spacing w:val="-2"/>
          <w:sz w:val="24"/>
          <w:szCs w:val="24"/>
        </w:rPr>
        <w:t>680000, г. Хабаровск, ул. Шеронова 56, 3 этаж, кабинет № 307.</w:t>
      </w:r>
      <w:r w:rsidRPr="00440629">
        <w:rPr>
          <w:bCs/>
          <w:sz w:val="24"/>
          <w:szCs w:val="24"/>
        </w:rPr>
        <w:t xml:space="preserve"> </w:t>
      </w:r>
    </w:p>
    <w:p w:rsidR="00440629" w:rsidRPr="00440629" w:rsidRDefault="00440629" w:rsidP="00440629">
      <w:pPr>
        <w:pStyle w:val="a9"/>
        <w:ind w:left="0" w:firstLine="709"/>
        <w:jc w:val="both"/>
        <w:rPr>
          <w:bCs/>
          <w:sz w:val="24"/>
          <w:szCs w:val="24"/>
        </w:rPr>
      </w:pPr>
      <w:r w:rsidRPr="00440629">
        <w:rPr>
          <w:bCs/>
          <w:sz w:val="24"/>
          <w:szCs w:val="24"/>
        </w:rPr>
        <w:t>Подведение итогов запроса котировок осуществляется в 14 часов 00 минут местного времени (07 часов 00 минут московского времени) «29» апреля 2021г. по адресу:</w:t>
      </w:r>
      <w:r w:rsidRPr="00440629">
        <w:rPr>
          <w:spacing w:val="-2"/>
          <w:sz w:val="24"/>
          <w:szCs w:val="24"/>
        </w:rPr>
        <w:t xml:space="preserve"> </w:t>
      </w:r>
      <w:r w:rsidRPr="00440629">
        <w:rPr>
          <w:bCs/>
          <w:sz w:val="24"/>
          <w:szCs w:val="24"/>
        </w:rPr>
        <w:t xml:space="preserve">680000, г. Хабаровск, ул. Шеронова 56, 3 этаж, кабинет № 307. </w:t>
      </w:r>
    </w:p>
    <w:p w:rsidR="00440629" w:rsidRDefault="00440629" w:rsidP="00440629">
      <w:pPr>
        <w:pStyle w:val="a9"/>
        <w:ind w:left="0" w:firstLine="709"/>
        <w:jc w:val="both"/>
        <w:rPr>
          <w:bCs/>
        </w:rPr>
      </w:pPr>
    </w:p>
    <w:p w:rsidR="00056323" w:rsidRPr="00440629" w:rsidRDefault="00056323" w:rsidP="00440629">
      <w:pPr>
        <w:pStyle w:val="a9"/>
        <w:numPr>
          <w:ilvl w:val="0"/>
          <w:numId w:val="18"/>
        </w:numPr>
        <w:ind w:left="0" w:firstLine="709"/>
        <w:jc w:val="both"/>
        <w:rPr>
          <w:b/>
          <w:bCs/>
          <w:sz w:val="24"/>
          <w:szCs w:val="24"/>
        </w:rPr>
      </w:pPr>
      <w:r w:rsidRPr="00440629">
        <w:rPr>
          <w:b/>
          <w:bCs/>
          <w:sz w:val="24"/>
          <w:szCs w:val="24"/>
        </w:rPr>
        <w:t xml:space="preserve">Внести изменения в </w:t>
      </w:r>
      <w:r w:rsidR="00440629">
        <w:rPr>
          <w:b/>
          <w:bCs/>
          <w:sz w:val="24"/>
          <w:szCs w:val="24"/>
        </w:rPr>
        <w:t xml:space="preserve">п.п. 3.1.2., 3.1.3. </w:t>
      </w:r>
      <w:r w:rsidR="00440629" w:rsidRPr="00440629">
        <w:rPr>
          <w:b/>
          <w:bCs/>
          <w:sz w:val="24"/>
          <w:szCs w:val="24"/>
        </w:rPr>
        <w:t>проект</w:t>
      </w:r>
      <w:r w:rsidR="00440629">
        <w:rPr>
          <w:b/>
          <w:bCs/>
          <w:sz w:val="24"/>
          <w:szCs w:val="24"/>
        </w:rPr>
        <w:t>а</w:t>
      </w:r>
      <w:r w:rsidR="00440629" w:rsidRPr="00440629">
        <w:rPr>
          <w:b/>
          <w:bCs/>
          <w:sz w:val="24"/>
          <w:szCs w:val="24"/>
        </w:rPr>
        <w:t xml:space="preserve"> договора </w:t>
      </w:r>
      <w:r w:rsidR="00440629">
        <w:rPr>
          <w:b/>
          <w:bCs/>
          <w:sz w:val="24"/>
          <w:szCs w:val="24"/>
        </w:rPr>
        <w:t xml:space="preserve">в </w:t>
      </w:r>
      <w:r w:rsidR="00871F9B">
        <w:rPr>
          <w:b/>
          <w:bCs/>
          <w:sz w:val="24"/>
          <w:szCs w:val="24"/>
        </w:rPr>
        <w:t>Приложении</w:t>
      </w:r>
      <w:r w:rsidR="00440629" w:rsidRPr="00440629">
        <w:rPr>
          <w:b/>
          <w:bCs/>
          <w:sz w:val="24"/>
          <w:szCs w:val="24"/>
        </w:rPr>
        <w:t xml:space="preserve"> №7</w:t>
      </w:r>
      <w:r w:rsidR="00440629">
        <w:rPr>
          <w:b/>
          <w:bCs/>
          <w:sz w:val="24"/>
          <w:szCs w:val="24"/>
        </w:rPr>
        <w:t xml:space="preserve"> к</w:t>
      </w:r>
      <w:r w:rsidR="00440629" w:rsidRPr="00440629">
        <w:rPr>
          <w:b/>
          <w:bCs/>
          <w:sz w:val="24"/>
          <w:szCs w:val="24"/>
        </w:rPr>
        <w:t xml:space="preserve"> котировочной документации</w:t>
      </w:r>
      <w:r w:rsidRPr="00440629">
        <w:rPr>
          <w:b/>
          <w:bCs/>
          <w:sz w:val="24"/>
          <w:szCs w:val="24"/>
        </w:rPr>
        <w:t xml:space="preserve"> и изложить в следующей редакции:</w:t>
      </w:r>
    </w:p>
    <w:p w:rsidR="00440629" w:rsidRDefault="00440629" w:rsidP="001B0F4F">
      <w:pPr>
        <w:ind w:firstLine="709"/>
        <w:jc w:val="both"/>
        <w:rPr>
          <w:bCs/>
          <w:sz w:val="24"/>
          <w:szCs w:val="24"/>
        </w:rPr>
      </w:pPr>
    </w:p>
    <w:p w:rsidR="00440629" w:rsidRPr="00440629" w:rsidRDefault="00440629" w:rsidP="00440629">
      <w:pPr>
        <w:ind w:firstLine="709"/>
        <w:jc w:val="both"/>
        <w:rPr>
          <w:bCs/>
          <w:sz w:val="24"/>
          <w:szCs w:val="24"/>
        </w:rPr>
      </w:pPr>
      <w:r w:rsidRPr="00440629">
        <w:rPr>
          <w:bCs/>
          <w:sz w:val="24"/>
          <w:szCs w:val="24"/>
        </w:rPr>
        <w:t>3.1.2. Передать Сублицензиату неисключительное право использования ПО по акту приема-передачи неисключительных прав с 01.06.2021.</w:t>
      </w:r>
    </w:p>
    <w:p w:rsidR="00440629" w:rsidRPr="00440629" w:rsidRDefault="00440629" w:rsidP="00440629">
      <w:pPr>
        <w:ind w:firstLine="709"/>
        <w:jc w:val="both"/>
        <w:rPr>
          <w:bCs/>
          <w:sz w:val="24"/>
          <w:szCs w:val="24"/>
        </w:rPr>
      </w:pPr>
      <w:r w:rsidRPr="00440629">
        <w:rPr>
          <w:bCs/>
          <w:sz w:val="24"/>
          <w:szCs w:val="24"/>
        </w:rPr>
        <w:t>3.1.3.  Передать Сублицензиату ПО, свободное от прав третьих лиц, в состоянии, позволяющем его использование на условиях настоящего Договора.</w:t>
      </w:r>
    </w:p>
    <w:p w:rsidR="00440629" w:rsidRDefault="00440629" w:rsidP="001B0F4F">
      <w:pPr>
        <w:ind w:firstLine="709"/>
        <w:jc w:val="both"/>
        <w:rPr>
          <w:bCs/>
          <w:sz w:val="24"/>
          <w:szCs w:val="24"/>
        </w:rPr>
      </w:pPr>
    </w:p>
    <w:p w:rsidR="001B0F4F" w:rsidRDefault="001B0F4F" w:rsidP="00BF3829">
      <w:pPr>
        <w:pStyle w:val="a9"/>
        <w:ind w:left="0"/>
        <w:jc w:val="both"/>
        <w:rPr>
          <w:sz w:val="24"/>
          <w:szCs w:val="24"/>
        </w:rPr>
      </w:pPr>
    </w:p>
    <w:p w:rsidR="001F4D20" w:rsidRDefault="001F4D20" w:rsidP="00BF3829">
      <w:pPr>
        <w:pStyle w:val="a9"/>
        <w:ind w:left="0"/>
        <w:jc w:val="both"/>
        <w:rPr>
          <w:sz w:val="24"/>
          <w:szCs w:val="24"/>
        </w:rPr>
      </w:pPr>
    </w:p>
    <w:p w:rsidR="00C10CB4" w:rsidRPr="005C5433" w:rsidRDefault="00DC2A49" w:rsidP="00163482">
      <w:pPr>
        <w:pStyle w:val="a9"/>
        <w:ind w:left="0"/>
        <w:jc w:val="both"/>
        <w:rPr>
          <w:sz w:val="24"/>
          <w:szCs w:val="24"/>
        </w:rPr>
      </w:pPr>
      <w:r w:rsidRPr="005C5433">
        <w:rPr>
          <w:sz w:val="24"/>
          <w:szCs w:val="24"/>
        </w:rPr>
        <w:t>Согласовано:</w:t>
      </w:r>
    </w:p>
    <w:p w:rsidR="00DC2A49" w:rsidRDefault="00DC2A49" w:rsidP="00163482">
      <w:pPr>
        <w:pStyle w:val="a9"/>
        <w:ind w:left="0"/>
        <w:jc w:val="both"/>
        <w:rPr>
          <w:sz w:val="24"/>
          <w:szCs w:val="24"/>
        </w:rPr>
      </w:pPr>
    </w:p>
    <w:p w:rsidR="001F4D20" w:rsidRPr="005169D7" w:rsidRDefault="001F4D20" w:rsidP="001F4D20">
      <w:pPr>
        <w:tabs>
          <w:tab w:val="left" w:pos="6860"/>
          <w:tab w:val="left" w:pos="7743"/>
        </w:tabs>
        <w:jc w:val="both"/>
        <w:rPr>
          <w:color w:val="FFFFFF" w:themeColor="background1"/>
          <w:sz w:val="24"/>
          <w:szCs w:val="24"/>
        </w:rPr>
      </w:pPr>
      <w:bookmarkStart w:id="0" w:name="_GoBack"/>
      <w:r w:rsidRPr="005169D7">
        <w:rPr>
          <w:color w:val="FFFFFF" w:themeColor="background1"/>
          <w:sz w:val="24"/>
          <w:szCs w:val="24"/>
        </w:rPr>
        <w:t>Заместитель председателя</w:t>
      </w:r>
    </w:p>
    <w:p w:rsidR="001F4D20" w:rsidRPr="005169D7" w:rsidRDefault="001F4D20" w:rsidP="001F4D20">
      <w:pPr>
        <w:tabs>
          <w:tab w:val="left" w:pos="6860"/>
          <w:tab w:val="left" w:pos="7743"/>
        </w:tabs>
        <w:jc w:val="both"/>
        <w:rPr>
          <w:color w:val="FFFFFF" w:themeColor="background1"/>
          <w:sz w:val="24"/>
          <w:szCs w:val="24"/>
        </w:rPr>
      </w:pPr>
      <w:r w:rsidRPr="005169D7">
        <w:rPr>
          <w:color w:val="FFFFFF" w:themeColor="background1"/>
          <w:sz w:val="24"/>
          <w:szCs w:val="24"/>
        </w:rPr>
        <w:t>Экспертной группы                                                                                                       А.В.Смирнова</w:t>
      </w:r>
    </w:p>
    <w:p w:rsidR="007A2C63" w:rsidRPr="005169D7" w:rsidRDefault="007A2C63" w:rsidP="00163482">
      <w:pPr>
        <w:pStyle w:val="a9"/>
        <w:ind w:left="0"/>
        <w:jc w:val="both"/>
        <w:rPr>
          <w:color w:val="FFFFFF" w:themeColor="background1"/>
          <w:sz w:val="24"/>
          <w:szCs w:val="24"/>
        </w:rPr>
      </w:pPr>
    </w:p>
    <w:bookmarkEnd w:id="0"/>
    <w:p w:rsidR="00C10CB4" w:rsidRPr="005169D7" w:rsidRDefault="00C10CB4" w:rsidP="00163482">
      <w:pPr>
        <w:pStyle w:val="a9"/>
        <w:ind w:left="0"/>
        <w:jc w:val="both"/>
        <w:rPr>
          <w:color w:val="FFFFFF" w:themeColor="background1"/>
          <w:sz w:val="24"/>
          <w:szCs w:val="24"/>
        </w:rPr>
      </w:pPr>
    </w:p>
    <w:sectPr w:rsidR="00C10CB4" w:rsidRPr="005169D7" w:rsidSect="00032CBE">
      <w:pgSz w:w="11906" w:h="16838"/>
      <w:pgMar w:top="680" w:right="851" w:bottom="426"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1C76" w:rsidRDefault="00E51C76">
      <w:r>
        <w:separator/>
      </w:r>
    </w:p>
  </w:endnote>
  <w:endnote w:type="continuationSeparator" w:id="0">
    <w:p w:rsidR="00E51C76" w:rsidRDefault="00E51C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1C76" w:rsidRDefault="00E51C76">
      <w:r>
        <w:separator/>
      </w:r>
    </w:p>
  </w:footnote>
  <w:footnote w:type="continuationSeparator" w:id="0">
    <w:p w:rsidR="00E51C76" w:rsidRDefault="00E51C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70A43"/>
    <w:multiLevelType w:val="hybridMultilevel"/>
    <w:tmpl w:val="FA680866"/>
    <w:lvl w:ilvl="0" w:tplc="22F0B42E">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 w15:restartNumberingAfterBreak="0">
    <w:nsid w:val="0EA92D0D"/>
    <w:multiLevelType w:val="hybridMultilevel"/>
    <w:tmpl w:val="B0D69D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EC70C51"/>
    <w:multiLevelType w:val="hybridMultilevel"/>
    <w:tmpl w:val="3BEC24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95E5D04"/>
    <w:multiLevelType w:val="hybridMultilevel"/>
    <w:tmpl w:val="6A64D4D0"/>
    <w:lvl w:ilvl="0" w:tplc="B43AB15A">
      <w:start w:val="4"/>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4" w15:restartNumberingAfterBreak="0">
    <w:nsid w:val="1ADC2986"/>
    <w:multiLevelType w:val="hybridMultilevel"/>
    <w:tmpl w:val="81C83D04"/>
    <w:lvl w:ilvl="0" w:tplc="A4F245A6">
      <w:start w:val="1"/>
      <w:numFmt w:val="decimal"/>
      <w:lvlText w:val="%1."/>
      <w:lvlJc w:val="left"/>
      <w:pPr>
        <w:ind w:left="344" w:hanging="360"/>
      </w:pPr>
      <w:rPr>
        <w:rFonts w:hint="default"/>
      </w:rPr>
    </w:lvl>
    <w:lvl w:ilvl="1" w:tplc="04190019" w:tentative="1">
      <w:start w:val="1"/>
      <w:numFmt w:val="lowerLetter"/>
      <w:lvlText w:val="%2."/>
      <w:lvlJc w:val="left"/>
      <w:pPr>
        <w:ind w:left="1064" w:hanging="360"/>
      </w:pPr>
    </w:lvl>
    <w:lvl w:ilvl="2" w:tplc="0419001B" w:tentative="1">
      <w:start w:val="1"/>
      <w:numFmt w:val="lowerRoman"/>
      <w:lvlText w:val="%3."/>
      <w:lvlJc w:val="right"/>
      <w:pPr>
        <w:ind w:left="1784" w:hanging="180"/>
      </w:pPr>
    </w:lvl>
    <w:lvl w:ilvl="3" w:tplc="0419000F" w:tentative="1">
      <w:start w:val="1"/>
      <w:numFmt w:val="decimal"/>
      <w:lvlText w:val="%4."/>
      <w:lvlJc w:val="left"/>
      <w:pPr>
        <w:ind w:left="2504" w:hanging="360"/>
      </w:pPr>
    </w:lvl>
    <w:lvl w:ilvl="4" w:tplc="04190019" w:tentative="1">
      <w:start w:val="1"/>
      <w:numFmt w:val="lowerLetter"/>
      <w:lvlText w:val="%5."/>
      <w:lvlJc w:val="left"/>
      <w:pPr>
        <w:ind w:left="3224" w:hanging="360"/>
      </w:pPr>
    </w:lvl>
    <w:lvl w:ilvl="5" w:tplc="0419001B" w:tentative="1">
      <w:start w:val="1"/>
      <w:numFmt w:val="lowerRoman"/>
      <w:lvlText w:val="%6."/>
      <w:lvlJc w:val="right"/>
      <w:pPr>
        <w:ind w:left="3944" w:hanging="180"/>
      </w:pPr>
    </w:lvl>
    <w:lvl w:ilvl="6" w:tplc="0419000F" w:tentative="1">
      <w:start w:val="1"/>
      <w:numFmt w:val="decimal"/>
      <w:lvlText w:val="%7."/>
      <w:lvlJc w:val="left"/>
      <w:pPr>
        <w:ind w:left="4664" w:hanging="360"/>
      </w:pPr>
    </w:lvl>
    <w:lvl w:ilvl="7" w:tplc="04190019" w:tentative="1">
      <w:start w:val="1"/>
      <w:numFmt w:val="lowerLetter"/>
      <w:lvlText w:val="%8."/>
      <w:lvlJc w:val="left"/>
      <w:pPr>
        <w:ind w:left="5384" w:hanging="360"/>
      </w:pPr>
    </w:lvl>
    <w:lvl w:ilvl="8" w:tplc="0419001B" w:tentative="1">
      <w:start w:val="1"/>
      <w:numFmt w:val="lowerRoman"/>
      <w:lvlText w:val="%9."/>
      <w:lvlJc w:val="right"/>
      <w:pPr>
        <w:ind w:left="6104" w:hanging="180"/>
      </w:pPr>
    </w:lvl>
  </w:abstractNum>
  <w:abstractNum w:abstractNumId="5" w15:restartNumberingAfterBreak="0">
    <w:nsid w:val="1B7A3E30"/>
    <w:multiLevelType w:val="hybridMultilevel"/>
    <w:tmpl w:val="135C292E"/>
    <w:lvl w:ilvl="0" w:tplc="5B9E2D62">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1F792207"/>
    <w:multiLevelType w:val="multilevel"/>
    <w:tmpl w:val="5EAA1332"/>
    <w:lvl w:ilvl="0">
      <w:start w:val="1"/>
      <w:numFmt w:val="decimal"/>
      <w:lvlText w:val="%1."/>
      <w:lvlJc w:val="left"/>
      <w:pPr>
        <w:ind w:left="2345" w:hanging="360"/>
      </w:pPr>
      <w:rPr>
        <w:rFonts w:hint="default"/>
      </w:rPr>
    </w:lvl>
    <w:lvl w:ilvl="1">
      <w:start w:val="1"/>
      <w:numFmt w:val="decimal"/>
      <w:isLgl/>
      <w:lvlText w:val="%1.%2."/>
      <w:lvlJc w:val="left"/>
      <w:pPr>
        <w:ind w:left="1288" w:hanging="720"/>
      </w:pPr>
      <w:rPr>
        <w:rFonts w:hint="default"/>
        <w:b/>
        <w:i w:val="0"/>
      </w:rPr>
    </w:lvl>
    <w:lvl w:ilvl="2">
      <w:start w:val="1"/>
      <w:numFmt w:val="decimal"/>
      <w:isLgl/>
      <w:lvlText w:val="%1.%2.%3."/>
      <w:lvlJc w:val="left"/>
      <w:pPr>
        <w:ind w:left="1146" w:hanging="720"/>
      </w:pPr>
      <w:rPr>
        <w:rFonts w:hint="default"/>
        <w:b w:val="0"/>
        <w:i w:val="0"/>
        <w:color w:val="auto"/>
      </w:rPr>
    </w:lvl>
    <w:lvl w:ilvl="3">
      <w:start w:val="1"/>
      <w:numFmt w:val="decimal"/>
      <w:isLgl/>
      <w:lvlText w:val="%1.%2.%3.%4."/>
      <w:lvlJc w:val="left"/>
      <w:pPr>
        <w:ind w:left="2357" w:hanging="1080"/>
      </w:pPr>
      <w:rPr>
        <w:rFonts w:hint="default"/>
        <w:i w:val="0"/>
        <w:color w:val="auto"/>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B690ACD"/>
    <w:multiLevelType w:val="multilevel"/>
    <w:tmpl w:val="08CCBF08"/>
    <w:lvl w:ilvl="0">
      <w:start w:val="1"/>
      <w:numFmt w:val="decimal"/>
      <w:lvlText w:val="%1."/>
      <w:lvlJc w:val="left"/>
      <w:pPr>
        <w:ind w:left="360" w:hanging="360"/>
      </w:pPr>
      <w:rPr>
        <w:rFonts w:hint="default"/>
      </w:rPr>
    </w:lvl>
    <w:lvl w:ilvl="1">
      <w:start w:val="3"/>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8" w15:restartNumberingAfterBreak="0">
    <w:nsid w:val="3097507B"/>
    <w:multiLevelType w:val="hybridMultilevel"/>
    <w:tmpl w:val="8CD43F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0B40574"/>
    <w:multiLevelType w:val="hybridMultilevel"/>
    <w:tmpl w:val="B7C6D4CC"/>
    <w:lvl w:ilvl="0" w:tplc="21760D1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7542560"/>
    <w:multiLevelType w:val="hybridMultilevel"/>
    <w:tmpl w:val="B0D69D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6315B92"/>
    <w:multiLevelType w:val="hybridMultilevel"/>
    <w:tmpl w:val="F656F3CC"/>
    <w:lvl w:ilvl="0" w:tplc="72605B54">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5AFD63CB"/>
    <w:multiLevelType w:val="hybridMultilevel"/>
    <w:tmpl w:val="B0D69D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1BF1591"/>
    <w:multiLevelType w:val="hybridMultilevel"/>
    <w:tmpl w:val="AA2A7E2C"/>
    <w:lvl w:ilvl="0" w:tplc="EAC4FF66">
      <w:start w:val="1"/>
      <w:numFmt w:val="decimal"/>
      <w:lvlText w:val="%1."/>
      <w:lvlJc w:val="left"/>
      <w:pPr>
        <w:ind w:left="1842" w:hanging="1128"/>
      </w:pPr>
      <w:rPr>
        <w:rFonts w:hint="default"/>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14" w15:restartNumberingAfterBreak="0">
    <w:nsid w:val="69D01AC9"/>
    <w:multiLevelType w:val="multilevel"/>
    <w:tmpl w:val="BA8876B0"/>
    <w:lvl w:ilvl="0">
      <w:start w:val="2"/>
      <w:numFmt w:val="decimal"/>
      <w:lvlText w:val="%1."/>
      <w:lvlJc w:val="left"/>
      <w:pPr>
        <w:ind w:left="720" w:hanging="720"/>
      </w:pPr>
      <w:rPr>
        <w:rFonts w:hint="default"/>
      </w:rPr>
    </w:lvl>
    <w:lvl w:ilvl="1">
      <w:start w:val="5"/>
      <w:numFmt w:val="decimal"/>
      <w:lvlText w:val="%1.%2."/>
      <w:lvlJc w:val="left"/>
      <w:pPr>
        <w:ind w:left="956" w:hanging="720"/>
      </w:pPr>
      <w:rPr>
        <w:rFonts w:hint="default"/>
      </w:rPr>
    </w:lvl>
    <w:lvl w:ilvl="2">
      <w:start w:val="2"/>
      <w:numFmt w:val="decimal"/>
      <w:lvlText w:val="%3.5.6.1."/>
      <w:lvlJc w:val="left"/>
      <w:pPr>
        <w:ind w:left="1192" w:hanging="720"/>
      </w:pPr>
      <w:rPr>
        <w:rFonts w:hint="default"/>
      </w:rPr>
    </w:lvl>
    <w:lvl w:ilvl="3">
      <w:start w:val="2"/>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5" w15:restartNumberingAfterBreak="0">
    <w:nsid w:val="6A1625CD"/>
    <w:multiLevelType w:val="multilevel"/>
    <w:tmpl w:val="1188FACA"/>
    <w:lvl w:ilvl="0">
      <w:start w:val="1"/>
      <w:numFmt w:val="decimal"/>
      <w:lvlText w:val="%1."/>
      <w:lvlJc w:val="left"/>
      <w:pPr>
        <w:ind w:left="360" w:hanging="360"/>
      </w:pPr>
      <w:rPr>
        <w:rFonts w:hint="default"/>
      </w:rPr>
    </w:lvl>
    <w:lvl w:ilvl="1">
      <w:start w:val="7"/>
      <w:numFmt w:val="decimal"/>
      <w:lvlText w:val="%1.%2."/>
      <w:lvlJc w:val="left"/>
      <w:pPr>
        <w:ind w:left="928" w:hanging="360"/>
      </w:pPr>
      <w:rPr>
        <w:rFonts w:ascii="Times New Roman" w:hAnsi="Times New Roman" w:cs="Times New Roman"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6" w15:restartNumberingAfterBreak="0">
    <w:nsid w:val="738C2582"/>
    <w:multiLevelType w:val="multilevel"/>
    <w:tmpl w:val="6AEC38EC"/>
    <w:lvl w:ilvl="0">
      <w:start w:val="1"/>
      <w:numFmt w:val="decimal"/>
      <w:lvlText w:val="%1."/>
      <w:lvlJc w:val="left"/>
      <w:pPr>
        <w:ind w:left="540" w:hanging="540"/>
      </w:pPr>
      <w:rPr>
        <w:rFonts w:hint="default"/>
      </w:rPr>
    </w:lvl>
    <w:lvl w:ilvl="1">
      <w:start w:val="1"/>
      <w:numFmt w:val="decimal"/>
      <w:lvlText w:val="%1.%2."/>
      <w:lvlJc w:val="left"/>
      <w:pPr>
        <w:ind w:left="824" w:hanging="540"/>
      </w:pPr>
      <w:rPr>
        <w:rFonts w:hint="default"/>
      </w:rPr>
    </w:lvl>
    <w:lvl w:ilvl="2">
      <w:start w:val="8"/>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7" w15:restartNumberingAfterBreak="0">
    <w:nsid w:val="7E834C02"/>
    <w:multiLevelType w:val="hybridMultilevel"/>
    <w:tmpl w:val="B0D69D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9"/>
  </w:num>
  <w:num w:numId="4">
    <w:abstractNumId w:val="6"/>
  </w:num>
  <w:num w:numId="5">
    <w:abstractNumId w:val="13"/>
  </w:num>
  <w:num w:numId="6">
    <w:abstractNumId w:val="7"/>
  </w:num>
  <w:num w:numId="7">
    <w:abstractNumId w:val="8"/>
  </w:num>
  <w:num w:numId="8">
    <w:abstractNumId w:val="3"/>
  </w:num>
  <w:num w:numId="9">
    <w:abstractNumId w:val="2"/>
  </w:num>
  <w:num w:numId="10">
    <w:abstractNumId w:val="0"/>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15"/>
  </w:num>
  <w:num w:numId="14">
    <w:abstractNumId w:val="1"/>
  </w:num>
  <w:num w:numId="15">
    <w:abstractNumId w:val="14"/>
  </w:num>
  <w:num w:numId="16">
    <w:abstractNumId w:val="10"/>
  </w:num>
  <w:num w:numId="17">
    <w:abstractNumId w:val="12"/>
  </w:num>
  <w:num w:numId="18">
    <w:abstractNumId w:val="11"/>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1176"/>
    <w:rsid w:val="00001B9B"/>
    <w:rsid w:val="00014880"/>
    <w:rsid w:val="00030F08"/>
    <w:rsid w:val="00032CBE"/>
    <w:rsid w:val="00044CA9"/>
    <w:rsid w:val="00056323"/>
    <w:rsid w:val="00076B82"/>
    <w:rsid w:val="000829B4"/>
    <w:rsid w:val="00153AF1"/>
    <w:rsid w:val="00163482"/>
    <w:rsid w:val="001676CC"/>
    <w:rsid w:val="001B0F4F"/>
    <w:rsid w:val="001D1CE1"/>
    <w:rsid w:val="001F4D20"/>
    <w:rsid w:val="001F72F1"/>
    <w:rsid w:val="0021655D"/>
    <w:rsid w:val="002241FC"/>
    <w:rsid w:val="0029629E"/>
    <w:rsid w:val="002A10B3"/>
    <w:rsid w:val="002B516D"/>
    <w:rsid w:val="002B7B01"/>
    <w:rsid w:val="002C525F"/>
    <w:rsid w:val="002E0BE2"/>
    <w:rsid w:val="002F285D"/>
    <w:rsid w:val="0031415F"/>
    <w:rsid w:val="003147E9"/>
    <w:rsid w:val="0032666D"/>
    <w:rsid w:val="003308FF"/>
    <w:rsid w:val="00336F67"/>
    <w:rsid w:val="00364014"/>
    <w:rsid w:val="0037565F"/>
    <w:rsid w:val="00415593"/>
    <w:rsid w:val="0042017B"/>
    <w:rsid w:val="00440629"/>
    <w:rsid w:val="00446432"/>
    <w:rsid w:val="00447D72"/>
    <w:rsid w:val="00454066"/>
    <w:rsid w:val="00463D45"/>
    <w:rsid w:val="004B2CD4"/>
    <w:rsid w:val="005152D9"/>
    <w:rsid w:val="005169D7"/>
    <w:rsid w:val="005175E0"/>
    <w:rsid w:val="00554EC0"/>
    <w:rsid w:val="005B4E0E"/>
    <w:rsid w:val="005C5433"/>
    <w:rsid w:val="005D5942"/>
    <w:rsid w:val="00646C0E"/>
    <w:rsid w:val="00654189"/>
    <w:rsid w:val="0067097D"/>
    <w:rsid w:val="006952C3"/>
    <w:rsid w:val="006A615D"/>
    <w:rsid w:val="006B6810"/>
    <w:rsid w:val="006E2EE1"/>
    <w:rsid w:val="00700D97"/>
    <w:rsid w:val="007138FD"/>
    <w:rsid w:val="007A1DE9"/>
    <w:rsid w:val="007A2C63"/>
    <w:rsid w:val="007B1537"/>
    <w:rsid w:val="00800227"/>
    <w:rsid w:val="00817960"/>
    <w:rsid w:val="00822430"/>
    <w:rsid w:val="00834B92"/>
    <w:rsid w:val="00845147"/>
    <w:rsid w:val="008464BB"/>
    <w:rsid w:val="008477AC"/>
    <w:rsid w:val="00871F9B"/>
    <w:rsid w:val="00885AF0"/>
    <w:rsid w:val="00895E3B"/>
    <w:rsid w:val="008A4567"/>
    <w:rsid w:val="008E1FE0"/>
    <w:rsid w:val="008F1569"/>
    <w:rsid w:val="00925964"/>
    <w:rsid w:val="00931ABC"/>
    <w:rsid w:val="009F15E4"/>
    <w:rsid w:val="00A23B72"/>
    <w:rsid w:val="00A331E3"/>
    <w:rsid w:val="00A3673D"/>
    <w:rsid w:val="00A7668C"/>
    <w:rsid w:val="00A85A40"/>
    <w:rsid w:val="00A8648E"/>
    <w:rsid w:val="00A949BD"/>
    <w:rsid w:val="00AA4C2E"/>
    <w:rsid w:val="00AB4909"/>
    <w:rsid w:val="00B10D42"/>
    <w:rsid w:val="00B71E30"/>
    <w:rsid w:val="00BB2D8D"/>
    <w:rsid w:val="00BD6325"/>
    <w:rsid w:val="00BF0DDD"/>
    <w:rsid w:val="00BF3829"/>
    <w:rsid w:val="00BF3DC3"/>
    <w:rsid w:val="00C05686"/>
    <w:rsid w:val="00C10CB4"/>
    <w:rsid w:val="00C20E4D"/>
    <w:rsid w:val="00C934A7"/>
    <w:rsid w:val="00C94FEC"/>
    <w:rsid w:val="00D0062C"/>
    <w:rsid w:val="00D053E2"/>
    <w:rsid w:val="00D25298"/>
    <w:rsid w:val="00DC2A49"/>
    <w:rsid w:val="00DC7AA2"/>
    <w:rsid w:val="00DD4C4D"/>
    <w:rsid w:val="00DE363C"/>
    <w:rsid w:val="00E51C76"/>
    <w:rsid w:val="00E83500"/>
    <w:rsid w:val="00EA0462"/>
    <w:rsid w:val="00F01176"/>
    <w:rsid w:val="00F1360D"/>
    <w:rsid w:val="00F21805"/>
    <w:rsid w:val="00F82C73"/>
    <w:rsid w:val="00FB1A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7A2C45-5D2E-4FC0-8893-C577B9CA4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3829"/>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A331E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Знак,Заголовок 2 Знак Знак Знак Знак,h2,h21,5,Заголовок пункта (1.1),222,Reset numbering,Подраздел,Раздел,РРаздел"/>
    <w:basedOn w:val="a"/>
    <w:next w:val="a"/>
    <w:link w:val="20"/>
    <w:qFormat/>
    <w:rsid w:val="005C5433"/>
    <w:pPr>
      <w:keepNext/>
      <w:spacing w:before="240" w:after="60"/>
      <w:outlineLvl w:val="1"/>
    </w:pPr>
    <w:rPr>
      <w:rFonts w:ascii="Cambria" w:hAnsi="Cambria" w:cs="Cambria"/>
      <w:b/>
      <w:bCs/>
      <w:i/>
      <w:iCs/>
      <w:sz w:val="28"/>
      <w:szCs w:val="28"/>
    </w:rPr>
  </w:style>
  <w:style w:type="paragraph" w:styleId="3">
    <w:name w:val="heading 3"/>
    <w:basedOn w:val="a"/>
    <w:next w:val="a"/>
    <w:link w:val="30"/>
    <w:uiPriority w:val="9"/>
    <w:semiHidden/>
    <w:unhideWhenUsed/>
    <w:qFormat/>
    <w:rsid w:val="006A615D"/>
    <w:pPr>
      <w:keepNext/>
      <w:keepLines/>
      <w:spacing w:before="200"/>
      <w:outlineLvl w:val="2"/>
    </w:pPr>
    <w:rPr>
      <w:rFonts w:asciiTheme="majorHAnsi" w:eastAsiaTheme="majorEastAsia" w:hAnsiTheme="majorHAnsi" w:cstheme="majorBidi"/>
      <w:b/>
      <w:bCs/>
      <w:color w:val="4F81BD" w:themeColor="accent1"/>
    </w:rPr>
  </w:style>
  <w:style w:type="paragraph" w:styleId="6">
    <w:name w:val="heading 6"/>
    <w:basedOn w:val="a"/>
    <w:next w:val="a"/>
    <w:link w:val="60"/>
    <w:qFormat/>
    <w:rsid w:val="00A331E3"/>
    <w:pPr>
      <w:tabs>
        <w:tab w:val="num" w:pos="1152"/>
      </w:tabs>
      <w:spacing w:before="240" w:after="60"/>
      <w:ind w:left="1152" w:hanging="1152"/>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Зн"/>
    <w:basedOn w:val="a"/>
    <w:link w:val="a4"/>
    <w:rsid w:val="00F01176"/>
    <w:pPr>
      <w:spacing w:after="120"/>
    </w:pPr>
  </w:style>
  <w:style w:type="character" w:customStyle="1" w:styleId="a4">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3"/>
    <w:rsid w:val="00F01176"/>
    <w:rPr>
      <w:rFonts w:ascii="Times New Roman" w:eastAsia="Times New Roman" w:hAnsi="Times New Roman" w:cs="Times New Roman"/>
      <w:sz w:val="20"/>
      <w:szCs w:val="20"/>
      <w:lang w:eastAsia="ru-RU"/>
    </w:rPr>
  </w:style>
  <w:style w:type="paragraph" w:styleId="a5">
    <w:name w:val="header"/>
    <w:basedOn w:val="a"/>
    <w:link w:val="a6"/>
    <w:uiPriority w:val="99"/>
    <w:unhideWhenUsed/>
    <w:rsid w:val="00F01176"/>
    <w:pPr>
      <w:tabs>
        <w:tab w:val="center" w:pos="4677"/>
        <w:tab w:val="right" w:pos="9355"/>
      </w:tabs>
    </w:pPr>
    <w:rPr>
      <w:sz w:val="24"/>
      <w:szCs w:val="24"/>
    </w:rPr>
  </w:style>
  <w:style w:type="character" w:customStyle="1" w:styleId="a6">
    <w:name w:val="Верхний колонтитул Знак"/>
    <w:basedOn w:val="a0"/>
    <w:link w:val="a5"/>
    <w:uiPriority w:val="99"/>
    <w:rsid w:val="00F01176"/>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F21805"/>
    <w:pPr>
      <w:tabs>
        <w:tab w:val="center" w:pos="4677"/>
        <w:tab w:val="right" w:pos="9355"/>
      </w:tabs>
    </w:pPr>
  </w:style>
  <w:style w:type="character" w:customStyle="1" w:styleId="a8">
    <w:name w:val="Нижний колонтитул Знак"/>
    <w:basedOn w:val="a0"/>
    <w:link w:val="a7"/>
    <w:uiPriority w:val="99"/>
    <w:rsid w:val="00F21805"/>
    <w:rPr>
      <w:rFonts w:ascii="Times New Roman" w:eastAsia="Times New Roman" w:hAnsi="Times New Roman" w:cs="Times New Roman"/>
      <w:sz w:val="20"/>
      <w:szCs w:val="20"/>
      <w:lang w:eastAsia="ru-RU"/>
    </w:rPr>
  </w:style>
  <w:style w:type="paragraph" w:styleId="a9">
    <w:name w:val="List Paragraph"/>
    <w:aliases w:val="Маркер,название,List Paragraph,Bullet List,FooterText,numbered,SL_Абзац списка,f_Абзац 1,Цветной список - Акцент 11,Bullet Number,Нумерованый список,List Paragraph1,lp1,Paragraphe de liste1"/>
    <w:basedOn w:val="a"/>
    <w:link w:val="aa"/>
    <w:uiPriority w:val="34"/>
    <w:qFormat/>
    <w:rsid w:val="00845147"/>
    <w:pPr>
      <w:ind w:left="720"/>
      <w:contextualSpacing/>
    </w:pPr>
  </w:style>
  <w:style w:type="character" w:customStyle="1" w:styleId="60">
    <w:name w:val="Заголовок 6 Знак"/>
    <w:basedOn w:val="a0"/>
    <w:link w:val="6"/>
    <w:rsid w:val="00A331E3"/>
    <w:rPr>
      <w:rFonts w:ascii="Times New Roman" w:eastAsia="Times New Roman" w:hAnsi="Times New Roman" w:cs="Times New Roman"/>
      <w:b/>
      <w:bCs/>
      <w:lang w:eastAsia="ru-RU"/>
    </w:rPr>
  </w:style>
  <w:style w:type="character" w:customStyle="1" w:styleId="10">
    <w:name w:val="Заголовок 1 Знак"/>
    <w:basedOn w:val="a0"/>
    <w:link w:val="1"/>
    <w:rsid w:val="00A331E3"/>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uiPriority w:val="9"/>
    <w:semiHidden/>
    <w:rsid w:val="006A615D"/>
    <w:rPr>
      <w:rFonts w:asciiTheme="majorHAnsi" w:eastAsiaTheme="majorEastAsia" w:hAnsiTheme="majorHAnsi" w:cstheme="majorBidi"/>
      <w:b/>
      <w:bCs/>
      <w:color w:val="4F81BD" w:themeColor="accent1"/>
      <w:sz w:val="20"/>
      <w:szCs w:val="20"/>
      <w:lang w:eastAsia="ru-RU"/>
    </w:rPr>
  </w:style>
  <w:style w:type="table" w:styleId="ab">
    <w:name w:val="Table Grid"/>
    <w:basedOn w:val="a1"/>
    <w:uiPriority w:val="59"/>
    <w:rsid w:val="00D053E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aliases w:val="Знак Знак,Заголовок 2 Знак Знак Знак Знак Знак,h2 Знак,h21 Знак,5 Знак,Заголовок пункта (1.1) Знак,222 Знак,Reset numbering Знак,Подраздел Знак,Раздел Знак,РРаздел Знак"/>
    <w:basedOn w:val="a0"/>
    <w:link w:val="2"/>
    <w:rsid w:val="005C5433"/>
    <w:rPr>
      <w:rFonts w:ascii="Cambria" w:eastAsia="Times New Roman" w:hAnsi="Cambria" w:cs="Cambria"/>
      <w:b/>
      <w:bCs/>
      <w:i/>
      <w:iCs/>
      <w:sz w:val="28"/>
      <w:szCs w:val="28"/>
      <w:lang w:eastAsia="ru-RU"/>
    </w:rPr>
  </w:style>
  <w:style w:type="character" w:customStyle="1" w:styleId="aa">
    <w:name w:val="Абзац списка Знак"/>
    <w:aliases w:val="Маркер Знак,название Знак,List Paragraph Знак,Bullet List Знак,FooterText Знак,numbered Знак,SL_Абзац списка Знак,f_Абзац 1 Знак,Цветной список - Акцент 11 Знак,Bullet Number Знак,Нумерованый список Знак,List Paragraph1 Знак,lp1 Знак"/>
    <w:link w:val="a9"/>
    <w:uiPriority w:val="34"/>
    <w:qFormat/>
    <w:locked/>
    <w:rsid w:val="005C5433"/>
    <w:rPr>
      <w:rFonts w:ascii="Times New Roman" w:eastAsia="Times New Roman" w:hAnsi="Times New Roman" w:cs="Times New Roman"/>
      <w:sz w:val="20"/>
      <w:szCs w:val="20"/>
      <w:lang w:eastAsia="ru-RU"/>
    </w:rPr>
  </w:style>
  <w:style w:type="paragraph" w:styleId="ac">
    <w:name w:val="Balloon Text"/>
    <w:basedOn w:val="a"/>
    <w:link w:val="ad"/>
    <w:uiPriority w:val="99"/>
    <w:semiHidden/>
    <w:unhideWhenUsed/>
    <w:rsid w:val="004B2CD4"/>
    <w:rPr>
      <w:rFonts w:ascii="Tahoma" w:hAnsi="Tahoma" w:cs="Tahoma"/>
      <w:sz w:val="16"/>
      <w:szCs w:val="16"/>
    </w:rPr>
  </w:style>
  <w:style w:type="character" w:customStyle="1" w:styleId="ad">
    <w:name w:val="Текст выноски Знак"/>
    <w:basedOn w:val="a0"/>
    <w:link w:val="ac"/>
    <w:uiPriority w:val="99"/>
    <w:semiHidden/>
    <w:rsid w:val="004B2CD4"/>
    <w:rPr>
      <w:rFonts w:ascii="Tahoma" w:eastAsia="Times New Roman" w:hAnsi="Tahoma" w:cs="Tahoma"/>
      <w:sz w:val="16"/>
      <w:szCs w:val="16"/>
      <w:lang w:eastAsia="ru-RU"/>
    </w:rPr>
  </w:style>
  <w:style w:type="paragraph" w:styleId="ae">
    <w:name w:val="Title"/>
    <w:aliases w:val="Название Знак Знак,%Title Знак Знак,Название Знак Знак1 Знак"/>
    <w:basedOn w:val="a"/>
    <w:next w:val="a"/>
    <w:link w:val="af"/>
    <w:qFormat/>
    <w:rsid w:val="00364014"/>
    <w:pPr>
      <w:spacing w:before="240" w:after="60"/>
      <w:jc w:val="center"/>
      <w:outlineLvl w:val="0"/>
    </w:pPr>
    <w:rPr>
      <w:rFonts w:ascii="Cambria" w:hAnsi="Cambria"/>
      <w:b/>
      <w:bCs/>
      <w:kern w:val="28"/>
      <w:sz w:val="32"/>
      <w:szCs w:val="32"/>
    </w:rPr>
  </w:style>
  <w:style w:type="character" w:customStyle="1" w:styleId="af">
    <w:name w:val="Заголовок Знак"/>
    <w:aliases w:val="Название Знак Знак Знак,%Title Знак Знак Знак,Название Знак Знак1 Знак Знак"/>
    <w:basedOn w:val="a0"/>
    <w:link w:val="ae"/>
    <w:rsid w:val="00364014"/>
    <w:rPr>
      <w:rFonts w:ascii="Cambria" w:eastAsia="Times New Roman" w:hAnsi="Cambria" w:cs="Times New Roman"/>
      <w:b/>
      <w:bCs/>
      <w:kern w:val="28"/>
      <w:sz w:val="32"/>
      <w:szCs w:val="32"/>
      <w:lang w:eastAsia="ru-RU"/>
    </w:rPr>
  </w:style>
  <w:style w:type="paragraph" w:styleId="21">
    <w:name w:val="Body Text Indent 2"/>
    <w:basedOn w:val="a"/>
    <w:link w:val="22"/>
    <w:uiPriority w:val="99"/>
    <w:semiHidden/>
    <w:unhideWhenUsed/>
    <w:rsid w:val="007B1537"/>
    <w:pPr>
      <w:spacing w:after="120" w:line="480" w:lineRule="auto"/>
      <w:ind w:left="283"/>
    </w:pPr>
  </w:style>
  <w:style w:type="character" w:customStyle="1" w:styleId="22">
    <w:name w:val="Основной текст с отступом 2 Знак"/>
    <w:basedOn w:val="a0"/>
    <w:link w:val="21"/>
    <w:uiPriority w:val="99"/>
    <w:semiHidden/>
    <w:rsid w:val="007B1537"/>
    <w:rPr>
      <w:rFonts w:ascii="Times New Roman" w:eastAsia="Times New Roman" w:hAnsi="Times New Roman" w:cs="Times New Roman"/>
      <w:sz w:val="20"/>
      <w:szCs w:val="20"/>
      <w:lang w:eastAsia="ru-RU"/>
    </w:rPr>
  </w:style>
  <w:style w:type="paragraph" w:customStyle="1" w:styleId="23">
    <w:name w:val="Без интервала2"/>
    <w:rsid w:val="007B1537"/>
    <w:pPr>
      <w:spacing w:after="0" w:line="240" w:lineRule="auto"/>
    </w:pPr>
    <w:rPr>
      <w:rFonts w:ascii="Calibri" w:eastAsia="Times New Roman" w:hAnsi="Calibri" w:cs="Times New Roman"/>
      <w:lang w:eastAsia="ru-RU"/>
    </w:rPr>
  </w:style>
  <w:style w:type="character" w:styleId="af0">
    <w:name w:val="Hyperlink"/>
    <w:basedOn w:val="a0"/>
    <w:uiPriority w:val="99"/>
    <w:unhideWhenUsed/>
    <w:rsid w:val="007A1DE9"/>
    <w:rPr>
      <w:color w:val="0000FF" w:themeColor="hyperlink"/>
      <w:u w:val="single"/>
    </w:rPr>
  </w:style>
  <w:style w:type="paragraph" w:customStyle="1" w:styleId="ConsNormal">
    <w:name w:val="ConsNormal"/>
    <w:link w:val="ConsNormal0"/>
    <w:rsid w:val="00C934A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rmal0">
    <w:name w:val="ConsNormal Знак"/>
    <w:link w:val="ConsNormal"/>
    <w:locked/>
    <w:rsid w:val="00C934A7"/>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2496797">
      <w:bodyDiv w:val="1"/>
      <w:marLeft w:val="0"/>
      <w:marRight w:val="0"/>
      <w:marTop w:val="0"/>
      <w:marBottom w:val="0"/>
      <w:divBdr>
        <w:top w:val="none" w:sz="0" w:space="0" w:color="auto"/>
        <w:left w:val="none" w:sz="0" w:space="0" w:color="auto"/>
        <w:bottom w:val="none" w:sz="0" w:space="0" w:color="auto"/>
        <w:right w:val="none" w:sz="0" w:space="0" w:color="auto"/>
      </w:divBdr>
    </w:div>
    <w:div w:id="1687709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248</TotalTime>
  <Pages>1</Pages>
  <Words>373</Words>
  <Characters>2131</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Меньщикова Наталья Юрьевна</dc:creator>
  <cp:lastModifiedBy>Рубцова Оксана Николаевна</cp:lastModifiedBy>
  <cp:revision>46</cp:revision>
  <cp:lastPrinted>2020-12-22T08:34:00Z</cp:lastPrinted>
  <dcterms:created xsi:type="dcterms:W3CDTF">2017-04-24T04:45:00Z</dcterms:created>
  <dcterms:modified xsi:type="dcterms:W3CDTF">2021-04-21T07:30:00Z</dcterms:modified>
</cp:coreProperties>
</file>